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8F2" w:rsidRDefault="007D38F2" w:rsidP="00532A02">
      <w:pPr>
        <w:spacing w:line="360" w:lineRule="auto"/>
        <w:jc w:val="center"/>
        <w:rPr>
          <w:rFonts w:asciiTheme="minorEastAsia" w:hAnsiTheme="minorEastAsia"/>
          <w:sz w:val="44"/>
          <w:szCs w:val="44"/>
        </w:rPr>
      </w:pPr>
    </w:p>
    <w:p w:rsidR="007D38F2" w:rsidRPr="00421CBC" w:rsidRDefault="007D38F2" w:rsidP="00C2479A">
      <w:pPr>
        <w:adjustRightInd w:val="0"/>
        <w:snapToGrid w:val="0"/>
        <w:spacing w:line="240" w:lineRule="auto"/>
        <w:jc w:val="center"/>
        <w:rPr>
          <w:rFonts w:ascii="微软雅黑" w:eastAsia="微软雅黑" w:hAnsi="微软雅黑" w:cs="Arial"/>
          <w:b/>
          <w:bCs/>
          <w:kern w:val="0"/>
          <w:sz w:val="44"/>
          <w:szCs w:val="44"/>
        </w:rPr>
      </w:pPr>
      <w:r w:rsidRPr="00421CBC">
        <w:rPr>
          <w:rFonts w:ascii="微软雅黑" w:eastAsia="微软雅黑" w:hAnsi="微软雅黑" w:cs="Arial" w:hint="eastAsia"/>
          <w:b/>
          <w:bCs/>
          <w:kern w:val="0"/>
          <w:sz w:val="44"/>
          <w:szCs w:val="44"/>
        </w:rPr>
        <w:t>广东工业大学</w:t>
      </w:r>
      <w:r w:rsidR="00242429" w:rsidRPr="00421CBC">
        <w:rPr>
          <w:rFonts w:ascii="微软雅黑" w:eastAsia="微软雅黑" w:hAnsi="微软雅黑" w:cs="Arial" w:hint="eastAsia"/>
          <w:b/>
          <w:bCs/>
          <w:kern w:val="0"/>
          <w:sz w:val="44"/>
          <w:szCs w:val="44"/>
        </w:rPr>
        <w:t>继续教育</w:t>
      </w:r>
      <w:r w:rsidR="00242429" w:rsidRPr="00421CBC">
        <w:rPr>
          <w:rFonts w:ascii="微软雅黑" w:eastAsia="微软雅黑" w:hAnsi="微软雅黑" w:cs="Arial"/>
          <w:b/>
          <w:bCs/>
          <w:kern w:val="0"/>
          <w:sz w:val="44"/>
          <w:szCs w:val="44"/>
        </w:rPr>
        <w:t>学院学费</w:t>
      </w:r>
      <w:r w:rsidRPr="00421CBC">
        <w:rPr>
          <w:rFonts w:ascii="微软雅黑" w:eastAsia="微软雅黑" w:hAnsi="微软雅黑" w:cs="Arial" w:hint="eastAsia"/>
          <w:b/>
          <w:bCs/>
          <w:kern w:val="0"/>
          <w:sz w:val="44"/>
          <w:szCs w:val="44"/>
        </w:rPr>
        <w:t>缴费</w:t>
      </w:r>
      <w:r w:rsidR="00941E08">
        <w:rPr>
          <w:rFonts w:ascii="微软雅黑" w:eastAsia="微软雅黑" w:hAnsi="微软雅黑" w:cs="Arial" w:hint="eastAsia"/>
          <w:b/>
          <w:bCs/>
          <w:kern w:val="0"/>
          <w:sz w:val="44"/>
          <w:szCs w:val="44"/>
        </w:rPr>
        <w:t>网页</w:t>
      </w:r>
      <w:r w:rsidRPr="00421CBC">
        <w:rPr>
          <w:rFonts w:ascii="微软雅黑" w:eastAsia="微软雅黑" w:hAnsi="微软雅黑" w:cs="Arial" w:hint="eastAsia"/>
          <w:b/>
          <w:bCs/>
          <w:kern w:val="0"/>
          <w:sz w:val="44"/>
          <w:szCs w:val="44"/>
        </w:rPr>
        <w:t>端</w:t>
      </w:r>
      <w:r w:rsidRPr="00421CBC">
        <w:rPr>
          <w:rFonts w:ascii="微软雅黑" w:eastAsia="微软雅黑" w:hAnsi="微软雅黑" w:hint="eastAsia"/>
          <w:b/>
          <w:bCs/>
          <w:sz w:val="44"/>
          <w:szCs w:val="44"/>
        </w:rPr>
        <w:t>操作说明</w:t>
      </w:r>
    </w:p>
    <w:tbl>
      <w:tblPr>
        <w:tblStyle w:val="a9"/>
        <w:tblW w:w="1346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6804"/>
      </w:tblGrid>
      <w:tr w:rsidR="00287BFC" w:rsidRPr="0096524C" w:rsidTr="00287BFC">
        <w:trPr>
          <w:trHeight w:val="3818"/>
          <w:jc w:val="center"/>
        </w:trPr>
        <w:tc>
          <w:tcPr>
            <w:tcW w:w="6663" w:type="dxa"/>
          </w:tcPr>
          <w:p w:rsidR="00FE6BEA" w:rsidRPr="00FE6BEA" w:rsidRDefault="00287BFC" w:rsidP="00FE6BEA">
            <w:pPr>
              <w:pStyle w:val="a4"/>
              <w:numPr>
                <w:ilvl w:val="0"/>
                <w:numId w:val="5"/>
              </w:numPr>
              <w:spacing w:line="240" w:lineRule="auto"/>
              <w:ind w:firstLineChars="0"/>
              <w:rPr>
                <w:rFonts w:ascii="黑体" w:eastAsia="黑体" w:hAnsi="黑体"/>
                <w:b/>
                <w:szCs w:val="21"/>
              </w:rPr>
            </w:pPr>
            <w:r w:rsidRPr="00FE6BEA">
              <w:rPr>
                <w:rFonts w:ascii="黑体" w:eastAsia="黑体" w:hAnsi="黑体" w:hint="eastAsia"/>
                <w:b/>
                <w:szCs w:val="21"/>
              </w:rPr>
              <w:t>在浏览</w:t>
            </w:r>
            <w:r w:rsidRPr="00FE6BEA">
              <w:rPr>
                <w:rFonts w:ascii="黑体" w:eastAsia="黑体" w:hAnsi="黑体"/>
                <w:b/>
                <w:szCs w:val="21"/>
              </w:rPr>
              <w:t>器打开</w:t>
            </w:r>
            <w:r w:rsidRPr="00FE6BEA">
              <w:rPr>
                <w:rFonts w:ascii="黑体" w:eastAsia="黑体" w:hAnsi="黑体" w:hint="eastAsia"/>
                <w:b/>
                <w:szCs w:val="21"/>
              </w:rPr>
              <w:t>广东</w:t>
            </w:r>
            <w:r w:rsidRPr="00FE6BEA">
              <w:rPr>
                <w:rFonts w:ascii="黑体" w:eastAsia="黑体" w:hAnsi="黑体"/>
                <w:b/>
                <w:szCs w:val="21"/>
              </w:rPr>
              <w:t>大业大学校园缴费平台</w:t>
            </w:r>
            <w:hyperlink r:id="rId7" w:history="1">
              <w:r w:rsidRPr="00FE6BEA">
                <w:rPr>
                  <w:rStyle w:val="a6"/>
                  <w:rFonts w:ascii="黑体" w:eastAsia="黑体" w:hAnsi="黑体"/>
                  <w:b/>
                  <w:szCs w:val="21"/>
                </w:rPr>
                <w:t>http://jhjmfapi.ccbgdqiyehao.cn:9000/NetWorkUI/slogin.html</w:t>
              </w:r>
            </w:hyperlink>
            <w:r w:rsidRPr="00FE6BEA">
              <w:rPr>
                <w:rFonts w:ascii="黑体" w:eastAsia="黑体" w:hAnsi="黑体"/>
                <w:b/>
                <w:szCs w:val="21"/>
              </w:rPr>
              <w:t>，输入个人信息及验证码后点击“登录</w:t>
            </w:r>
            <w:r w:rsidR="00FE6BEA">
              <w:rPr>
                <w:rFonts w:ascii="黑体" w:eastAsia="黑体" w:hAnsi="黑体"/>
                <w:b/>
                <w:szCs w:val="21"/>
              </w:rPr>
              <w:t>”</w:t>
            </w:r>
          </w:p>
          <w:p w:rsidR="00287BFC" w:rsidRPr="0096524C" w:rsidRDefault="00287BFC" w:rsidP="00287BFC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5F0B57C" wp14:editId="0E6F4C49">
                  <wp:extent cx="2306320" cy="208460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721" cy="2094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287BFC" w:rsidRPr="0096524C" w:rsidRDefault="00287BFC" w:rsidP="003E5F0C">
            <w:pPr>
              <w:spacing w:line="240" w:lineRule="auto"/>
              <w:rPr>
                <w:rFonts w:ascii="黑体" w:eastAsia="黑体" w:hAnsi="黑体"/>
                <w:b/>
                <w:szCs w:val="21"/>
              </w:rPr>
            </w:pPr>
            <w:r w:rsidRPr="00C2479A">
              <w:rPr>
                <w:rFonts w:ascii="黑体" w:eastAsia="黑体" w:hAnsi="黑体" w:hint="eastAsia"/>
                <w:b/>
                <w:sz w:val="32"/>
                <w:szCs w:val="32"/>
              </w:rPr>
              <w:t>2.</w:t>
            </w:r>
            <w:r>
              <w:rPr>
                <w:rFonts w:ascii="黑体" w:eastAsia="黑体" w:hAnsi="黑体"/>
                <w:b/>
                <w:szCs w:val="21"/>
              </w:rPr>
              <w:t>登录成功后进行平台首页，核对姓名无误后，点击“继续教育学院学费”</w:t>
            </w:r>
            <w:r w:rsidR="00393615">
              <w:rPr>
                <w:rFonts w:ascii="黑体" w:eastAsia="黑体" w:hAnsi="黑体" w:hint="eastAsia"/>
                <w:b/>
                <w:szCs w:val="21"/>
              </w:rPr>
              <w:t>图标</w:t>
            </w:r>
            <w:r>
              <w:rPr>
                <w:rFonts w:ascii="黑体" w:eastAsia="黑体" w:hAnsi="黑体"/>
                <w:b/>
                <w:szCs w:val="21"/>
              </w:rPr>
              <w:t>，进</w:t>
            </w:r>
            <w:r w:rsidR="00393615">
              <w:rPr>
                <w:rFonts w:ascii="黑体" w:eastAsia="黑体" w:hAnsi="黑体" w:hint="eastAsia"/>
                <w:b/>
                <w:szCs w:val="21"/>
              </w:rPr>
              <w:t>入</w:t>
            </w:r>
            <w:r>
              <w:rPr>
                <w:rFonts w:ascii="黑体" w:eastAsia="黑体" w:hAnsi="黑体"/>
                <w:b/>
                <w:szCs w:val="21"/>
              </w:rPr>
              <w:t>待</w:t>
            </w:r>
            <w:r w:rsidR="00FE6BEA">
              <w:rPr>
                <w:rFonts w:ascii="黑体" w:eastAsia="黑体" w:hAnsi="黑体" w:hint="eastAsia"/>
                <w:b/>
                <w:szCs w:val="21"/>
              </w:rPr>
              <w:t>缴</w:t>
            </w:r>
            <w:r>
              <w:rPr>
                <w:rFonts w:ascii="黑体" w:eastAsia="黑体" w:hAnsi="黑体"/>
                <w:b/>
                <w:szCs w:val="21"/>
              </w:rPr>
              <w:t>费订单页面</w:t>
            </w:r>
            <w:r w:rsidR="00393615">
              <w:rPr>
                <w:rFonts w:ascii="黑体" w:eastAsia="黑体" w:hAnsi="黑体" w:hint="eastAsia"/>
                <w:b/>
                <w:szCs w:val="21"/>
              </w:rPr>
              <w:t>。</w:t>
            </w:r>
          </w:p>
          <w:p w:rsidR="00287BFC" w:rsidRPr="0096524C" w:rsidRDefault="00287BFC" w:rsidP="00242429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ECE581F" wp14:editId="2D1781AB">
                  <wp:extent cx="4061224" cy="2261870"/>
                  <wp:effectExtent l="0" t="0" r="0" b="508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9477" cy="2266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FC" w:rsidRPr="0096524C" w:rsidTr="00287BFC">
        <w:trPr>
          <w:trHeight w:val="4541"/>
          <w:jc w:val="center"/>
        </w:trPr>
        <w:tc>
          <w:tcPr>
            <w:tcW w:w="6663" w:type="dxa"/>
          </w:tcPr>
          <w:p w:rsidR="00287BFC" w:rsidRPr="0096524C" w:rsidRDefault="00287BFC" w:rsidP="003E5F0C">
            <w:pPr>
              <w:spacing w:line="240" w:lineRule="auto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/>
                <w:b/>
                <w:sz w:val="32"/>
                <w:szCs w:val="32"/>
              </w:rPr>
              <w:t>3.</w:t>
            </w:r>
            <w:r>
              <w:rPr>
                <w:rFonts w:ascii="黑体" w:eastAsia="黑体" w:hAnsi="黑体"/>
                <w:b/>
                <w:szCs w:val="21"/>
              </w:rPr>
              <w:t>在待缴费订单列表选择待缴费项目后，点击“</w:t>
            </w:r>
            <w:r w:rsidR="00604A3D">
              <w:rPr>
                <w:rFonts w:ascii="黑体" w:eastAsia="黑体" w:hAnsi="黑体"/>
                <w:b/>
                <w:szCs w:val="21"/>
              </w:rPr>
              <w:t>结算</w:t>
            </w:r>
            <w:r>
              <w:rPr>
                <w:rFonts w:ascii="黑体" w:eastAsia="黑体" w:hAnsi="黑体"/>
                <w:b/>
                <w:szCs w:val="21"/>
              </w:rPr>
              <w:t>”进</w:t>
            </w:r>
            <w:r w:rsidR="00247B82">
              <w:rPr>
                <w:rFonts w:ascii="黑体" w:eastAsia="黑体" w:hAnsi="黑体"/>
                <w:b/>
                <w:szCs w:val="21"/>
              </w:rPr>
              <w:t>入支付方式选择页面</w:t>
            </w:r>
          </w:p>
          <w:p w:rsidR="00287BFC" w:rsidRPr="0096524C" w:rsidRDefault="00604A3D" w:rsidP="00DC102C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66CE103" wp14:editId="0B90D83D">
                  <wp:extent cx="4093845" cy="1849120"/>
                  <wp:effectExtent l="0" t="0" r="1905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845" cy="184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7BFC" w:rsidRPr="0096524C" w:rsidRDefault="00287BFC" w:rsidP="004F17A5">
            <w:pPr>
              <w:spacing w:line="360" w:lineRule="auto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6804" w:type="dxa"/>
          </w:tcPr>
          <w:p w:rsidR="00287BFC" w:rsidRPr="00604A3D" w:rsidRDefault="00604A3D" w:rsidP="003E5F0C">
            <w:pPr>
              <w:spacing w:line="240" w:lineRule="auto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/>
                <w:b/>
                <w:sz w:val="32"/>
                <w:szCs w:val="32"/>
              </w:rPr>
              <w:t>4.</w:t>
            </w:r>
            <w:r w:rsidRPr="00604A3D">
              <w:rPr>
                <w:rFonts w:ascii="黑体" w:eastAsia="黑体" w:hAnsi="黑体"/>
                <w:b/>
                <w:szCs w:val="21"/>
              </w:rPr>
              <w:t>进入确认支付方式页面，选择“银联卡”或</w:t>
            </w:r>
            <w:r>
              <w:rPr>
                <w:rFonts w:ascii="黑体" w:eastAsia="黑体" w:hAnsi="黑体"/>
                <w:b/>
                <w:szCs w:val="21"/>
              </w:rPr>
              <w:t>“支付宝”其中一种支付方式，点击“立即支付”进入支付页面，根据提示完成支付。</w:t>
            </w:r>
          </w:p>
          <w:p w:rsidR="00287BFC" w:rsidRPr="0096524C" w:rsidRDefault="00247B82" w:rsidP="00DC102C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1B30779" wp14:editId="6880C52D">
                  <wp:extent cx="4183380" cy="1485265"/>
                  <wp:effectExtent l="0" t="0" r="7620" b="63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380" cy="148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FC" w:rsidRPr="0096524C" w:rsidTr="00287BFC">
        <w:trPr>
          <w:trHeight w:val="4541"/>
          <w:jc w:val="center"/>
        </w:trPr>
        <w:tc>
          <w:tcPr>
            <w:tcW w:w="6663" w:type="dxa"/>
          </w:tcPr>
          <w:p w:rsidR="00287BFC" w:rsidRPr="003E5F0C" w:rsidRDefault="00393615" w:rsidP="009B18D7">
            <w:pPr>
              <w:spacing w:line="240" w:lineRule="auto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/>
                <w:b/>
                <w:sz w:val="32"/>
                <w:szCs w:val="32"/>
              </w:rPr>
              <w:t>5</w:t>
            </w:r>
            <w:r w:rsidR="00287BFC" w:rsidRPr="00C2479A">
              <w:rPr>
                <w:rFonts w:ascii="黑体" w:eastAsia="黑体" w:hAnsi="黑体"/>
                <w:b/>
                <w:sz w:val="32"/>
                <w:szCs w:val="32"/>
              </w:rPr>
              <w:t>.</w:t>
            </w:r>
            <w:r>
              <w:rPr>
                <w:rFonts w:ascii="黑体" w:eastAsia="黑体" w:hAnsi="黑体" w:hint="eastAsia"/>
                <w:b/>
                <w:szCs w:val="21"/>
              </w:rPr>
              <w:t>支付成功</w:t>
            </w:r>
            <w:r>
              <w:rPr>
                <w:rFonts w:ascii="黑体" w:eastAsia="黑体" w:hAnsi="黑体"/>
                <w:b/>
                <w:szCs w:val="21"/>
              </w:rPr>
              <w:t>后，返回</w:t>
            </w:r>
            <w:r>
              <w:rPr>
                <w:rFonts w:ascii="黑体" w:eastAsia="黑体" w:hAnsi="黑体" w:hint="eastAsia"/>
                <w:b/>
                <w:szCs w:val="21"/>
              </w:rPr>
              <w:t>支付</w:t>
            </w:r>
            <w:r>
              <w:rPr>
                <w:rFonts w:ascii="黑体" w:eastAsia="黑体" w:hAnsi="黑体"/>
                <w:b/>
                <w:szCs w:val="21"/>
              </w:rPr>
              <w:t>提示页面，</w:t>
            </w:r>
            <w:r>
              <w:rPr>
                <w:rFonts w:ascii="黑体" w:eastAsia="黑体" w:hAnsi="黑体" w:hint="eastAsia"/>
                <w:b/>
                <w:szCs w:val="21"/>
              </w:rPr>
              <w:t>提示</w:t>
            </w:r>
            <w:r>
              <w:rPr>
                <w:rFonts w:ascii="黑体" w:eastAsia="黑体" w:hAnsi="黑体"/>
                <w:b/>
                <w:szCs w:val="21"/>
              </w:rPr>
              <w:t>交易成功及交易金额</w:t>
            </w:r>
            <w:r>
              <w:rPr>
                <w:rFonts w:ascii="黑体" w:eastAsia="黑体" w:hAnsi="黑体" w:hint="eastAsia"/>
                <w:b/>
                <w:szCs w:val="21"/>
              </w:rPr>
              <w:t>，</w:t>
            </w:r>
            <w:r>
              <w:rPr>
                <w:rFonts w:ascii="黑体" w:eastAsia="黑体" w:hAnsi="黑体"/>
                <w:b/>
                <w:szCs w:val="21"/>
              </w:rPr>
              <w:t>确认无误后</w:t>
            </w:r>
            <w:r>
              <w:rPr>
                <w:rFonts w:ascii="黑体" w:eastAsia="黑体" w:hAnsi="黑体" w:hint="eastAsia"/>
                <w:b/>
                <w:szCs w:val="21"/>
              </w:rPr>
              <w:t>可</w:t>
            </w:r>
            <w:r>
              <w:rPr>
                <w:rFonts w:ascii="黑体" w:eastAsia="黑体" w:hAnsi="黑体"/>
                <w:b/>
                <w:szCs w:val="21"/>
              </w:rPr>
              <w:t>退出</w:t>
            </w:r>
            <w:r>
              <w:rPr>
                <w:rFonts w:ascii="黑体" w:eastAsia="黑体" w:hAnsi="黑体" w:hint="eastAsia"/>
                <w:b/>
                <w:szCs w:val="21"/>
              </w:rPr>
              <w:t>平台</w:t>
            </w:r>
            <w:r>
              <w:rPr>
                <w:rFonts w:ascii="黑体" w:eastAsia="黑体" w:hAnsi="黑体"/>
                <w:b/>
                <w:szCs w:val="21"/>
              </w:rPr>
              <w:t>。</w:t>
            </w:r>
          </w:p>
          <w:p w:rsidR="00287BFC" w:rsidRPr="0096524C" w:rsidRDefault="00393615" w:rsidP="009B18D7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A514818" wp14:editId="061AC13F">
                  <wp:extent cx="4093845" cy="2403475"/>
                  <wp:effectExtent l="0" t="0" r="1905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845" cy="240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393615" w:rsidRPr="0096524C" w:rsidRDefault="00393615" w:rsidP="00712238">
            <w:pPr>
              <w:spacing w:line="360" w:lineRule="auto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/>
                <w:b/>
                <w:sz w:val="32"/>
                <w:szCs w:val="32"/>
              </w:rPr>
              <w:t>6</w:t>
            </w:r>
            <w:r w:rsidR="00287BFC" w:rsidRPr="00C2479A">
              <w:rPr>
                <w:rFonts w:ascii="黑体" w:eastAsia="黑体" w:hAnsi="黑体"/>
                <w:b/>
                <w:sz w:val="32"/>
                <w:szCs w:val="32"/>
              </w:rPr>
              <w:t>.</w:t>
            </w:r>
            <w:r>
              <w:rPr>
                <w:rFonts w:ascii="黑体" w:eastAsia="黑体" w:hAnsi="黑体" w:hint="eastAsia"/>
                <w:b/>
                <w:szCs w:val="21"/>
              </w:rPr>
              <w:t>交</w:t>
            </w:r>
            <w:r>
              <w:rPr>
                <w:rFonts w:ascii="黑体" w:eastAsia="黑体" w:hAnsi="黑体"/>
                <w:b/>
                <w:szCs w:val="21"/>
              </w:rPr>
              <w:t>费成功后，重新登录平台，</w:t>
            </w:r>
            <w:r>
              <w:rPr>
                <w:rFonts w:ascii="黑体" w:eastAsia="黑体" w:hAnsi="黑体" w:hint="eastAsia"/>
                <w:b/>
                <w:szCs w:val="21"/>
              </w:rPr>
              <w:t>无待</w:t>
            </w:r>
            <w:r>
              <w:rPr>
                <w:rFonts w:ascii="黑体" w:eastAsia="黑体" w:hAnsi="黑体"/>
                <w:b/>
                <w:szCs w:val="21"/>
              </w:rPr>
              <w:t>缴费</w:t>
            </w:r>
            <w:r>
              <w:rPr>
                <w:rFonts w:ascii="黑体" w:eastAsia="黑体" w:hAnsi="黑体" w:hint="eastAsia"/>
                <w:b/>
                <w:szCs w:val="21"/>
              </w:rPr>
              <w:t>图标，可</w:t>
            </w:r>
            <w:r w:rsidR="00C564AC">
              <w:rPr>
                <w:rFonts w:ascii="黑体" w:eastAsia="黑体" w:hAnsi="黑体" w:hint="eastAsia"/>
                <w:b/>
                <w:szCs w:val="21"/>
              </w:rPr>
              <w:t>分别</w:t>
            </w:r>
            <w:r w:rsidR="00712238" w:rsidRPr="002E4F5C">
              <w:rPr>
                <w:rFonts w:ascii="黑体" w:eastAsia="黑体" w:hAnsi="黑体" w:hint="eastAsia"/>
                <w:b/>
                <w:szCs w:val="21"/>
              </w:rPr>
              <w:t>点击“待</w:t>
            </w:r>
            <w:r w:rsidR="00712238" w:rsidRPr="002E4F5C">
              <w:rPr>
                <w:rFonts w:ascii="黑体" w:eastAsia="黑体" w:hAnsi="黑体"/>
                <w:b/>
                <w:szCs w:val="21"/>
              </w:rPr>
              <w:t>缴费</w:t>
            </w:r>
            <w:r w:rsidR="00712238" w:rsidRPr="002E4F5C">
              <w:rPr>
                <w:rFonts w:ascii="黑体" w:eastAsia="黑体" w:hAnsi="黑体" w:hint="eastAsia"/>
                <w:b/>
                <w:szCs w:val="21"/>
              </w:rPr>
              <w:t>”</w:t>
            </w:r>
            <w:r w:rsidR="00712238">
              <w:rPr>
                <w:rFonts w:ascii="黑体" w:eastAsia="黑体" w:hAnsi="黑体" w:hint="eastAsia"/>
                <w:b/>
                <w:szCs w:val="21"/>
              </w:rPr>
              <w:t>确认无</w:t>
            </w:r>
            <w:r w:rsidR="00712238">
              <w:rPr>
                <w:rFonts w:ascii="黑体" w:eastAsia="黑体" w:hAnsi="黑体"/>
                <w:b/>
                <w:szCs w:val="21"/>
              </w:rPr>
              <w:t>待缴费订单</w:t>
            </w:r>
            <w:r w:rsidR="00712238">
              <w:rPr>
                <w:rFonts w:ascii="黑体" w:eastAsia="黑体" w:hAnsi="黑体" w:hint="eastAsia"/>
                <w:b/>
                <w:szCs w:val="21"/>
              </w:rPr>
              <w:t>或</w:t>
            </w:r>
            <w:r>
              <w:rPr>
                <w:rFonts w:ascii="黑体" w:eastAsia="黑体" w:hAnsi="黑体"/>
                <w:b/>
                <w:szCs w:val="21"/>
              </w:rPr>
              <w:t>点击“</w:t>
            </w:r>
            <w:r>
              <w:rPr>
                <w:rFonts w:ascii="黑体" w:eastAsia="黑体" w:hAnsi="黑体" w:hint="eastAsia"/>
                <w:b/>
                <w:szCs w:val="21"/>
              </w:rPr>
              <w:t>订单</w:t>
            </w:r>
            <w:r>
              <w:rPr>
                <w:rFonts w:ascii="黑体" w:eastAsia="黑体" w:hAnsi="黑体"/>
                <w:b/>
                <w:szCs w:val="21"/>
              </w:rPr>
              <w:t>查询”</w:t>
            </w:r>
            <w:r>
              <w:rPr>
                <w:rFonts w:ascii="黑体" w:eastAsia="黑体" w:hAnsi="黑体" w:hint="eastAsia"/>
                <w:b/>
                <w:szCs w:val="21"/>
              </w:rPr>
              <w:t>查询</w:t>
            </w:r>
            <w:r w:rsidR="00D31E15">
              <w:rPr>
                <w:rFonts w:ascii="黑体" w:eastAsia="黑体" w:hAnsi="黑体" w:hint="eastAsia"/>
                <w:b/>
                <w:szCs w:val="21"/>
              </w:rPr>
              <w:t>所有</w:t>
            </w:r>
            <w:r w:rsidR="00D31E15">
              <w:rPr>
                <w:rFonts w:ascii="黑体" w:eastAsia="黑体" w:hAnsi="黑体"/>
                <w:b/>
                <w:szCs w:val="21"/>
              </w:rPr>
              <w:t>订单</w:t>
            </w:r>
            <w:r>
              <w:rPr>
                <w:rFonts w:ascii="黑体" w:eastAsia="黑体" w:hAnsi="黑体"/>
                <w:b/>
                <w:szCs w:val="21"/>
              </w:rPr>
              <w:t>信息。</w:t>
            </w:r>
            <w:r>
              <w:rPr>
                <w:noProof/>
              </w:rPr>
              <w:drawing>
                <wp:inline distT="0" distB="0" distL="0" distR="0" wp14:anchorId="1E895A6B" wp14:editId="39DC634D">
                  <wp:extent cx="4183380" cy="1908175"/>
                  <wp:effectExtent l="0" t="0" r="762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380" cy="190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FC" w:rsidRPr="0096524C" w:rsidTr="00287BFC">
        <w:trPr>
          <w:trHeight w:val="5357"/>
          <w:jc w:val="center"/>
        </w:trPr>
        <w:tc>
          <w:tcPr>
            <w:tcW w:w="6663" w:type="dxa"/>
          </w:tcPr>
          <w:p w:rsidR="00287BFC" w:rsidRDefault="00D31E15" w:rsidP="00ED5A47">
            <w:pPr>
              <w:rPr>
                <w:noProof/>
              </w:rPr>
            </w:pPr>
            <w:r>
              <w:rPr>
                <w:rFonts w:ascii="黑体" w:eastAsia="黑体" w:hAnsi="黑体"/>
                <w:b/>
                <w:sz w:val="32"/>
                <w:szCs w:val="32"/>
              </w:rPr>
              <w:t>7</w:t>
            </w:r>
            <w:r w:rsidR="00287BFC" w:rsidRPr="00C2479A">
              <w:rPr>
                <w:rFonts w:ascii="黑体" w:eastAsia="黑体" w:hAnsi="黑体" w:hint="eastAsia"/>
                <w:b/>
                <w:sz w:val="32"/>
                <w:szCs w:val="32"/>
              </w:rPr>
              <w:t>.</w:t>
            </w:r>
            <w:r w:rsidR="00ED5A47">
              <w:rPr>
                <w:noProof/>
              </w:rPr>
              <w:t xml:space="preserve"> </w:t>
            </w:r>
            <w:r w:rsidR="00ED5A47" w:rsidRPr="002E4F5C">
              <w:rPr>
                <w:rFonts w:ascii="黑体" w:eastAsia="黑体" w:hAnsi="黑体" w:hint="eastAsia"/>
                <w:b/>
                <w:szCs w:val="21"/>
              </w:rPr>
              <w:t>点击“待</w:t>
            </w:r>
            <w:r w:rsidR="00ED5A47" w:rsidRPr="002E4F5C">
              <w:rPr>
                <w:rFonts w:ascii="黑体" w:eastAsia="黑体" w:hAnsi="黑体"/>
                <w:b/>
                <w:szCs w:val="21"/>
              </w:rPr>
              <w:t>缴费</w:t>
            </w:r>
            <w:r w:rsidR="00ED5A47" w:rsidRPr="002E4F5C">
              <w:rPr>
                <w:rFonts w:ascii="黑体" w:eastAsia="黑体" w:hAnsi="黑体" w:hint="eastAsia"/>
                <w:b/>
                <w:szCs w:val="21"/>
              </w:rPr>
              <w:t>”</w:t>
            </w:r>
            <w:r w:rsidR="00ED5A47" w:rsidRPr="002E4F5C">
              <w:rPr>
                <w:rFonts w:ascii="黑体" w:eastAsia="黑体" w:hAnsi="黑体"/>
                <w:b/>
                <w:szCs w:val="21"/>
              </w:rPr>
              <w:t>，进入</w:t>
            </w:r>
            <w:r w:rsidR="00ED5A47" w:rsidRPr="002E4F5C">
              <w:rPr>
                <w:rFonts w:ascii="黑体" w:eastAsia="黑体" w:hAnsi="黑体" w:hint="eastAsia"/>
                <w:b/>
                <w:szCs w:val="21"/>
              </w:rPr>
              <w:t>待</w:t>
            </w:r>
            <w:r w:rsidR="00ED5A47" w:rsidRPr="002E4F5C">
              <w:rPr>
                <w:rFonts w:ascii="黑体" w:eastAsia="黑体" w:hAnsi="黑体"/>
                <w:b/>
                <w:szCs w:val="21"/>
              </w:rPr>
              <w:t>缴费</w:t>
            </w:r>
            <w:r w:rsidR="00ED5A47" w:rsidRPr="002E4F5C">
              <w:rPr>
                <w:rFonts w:ascii="黑体" w:eastAsia="黑体" w:hAnsi="黑体" w:hint="eastAsia"/>
                <w:b/>
                <w:szCs w:val="21"/>
              </w:rPr>
              <w:t>订单</w:t>
            </w:r>
            <w:r w:rsidR="00ED5A47" w:rsidRPr="002E4F5C">
              <w:rPr>
                <w:rFonts w:ascii="黑体" w:eastAsia="黑体" w:hAnsi="黑体"/>
                <w:b/>
                <w:szCs w:val="21"/>
              </w:rPr>
              <w:t>查询页面，</w:t>
            </w:r>
            <w:r>
              <w:rPr>
                <w:rFonts w:ascii="黑体" w:eastAsia="黑体" w:hAnsi="黑体" w:hint="eastAsia"/>
                <w:b/>
                <w:szCs w:val="21"/>
              </w:rPr>
              <w:t>如果</w:t>
            </w:r>
            <w:r>
              <w:rPr>
                <w:rFonts w:ascii="黑体" w:eastAsia="黑体" w:hAnsi="黑体"/>
                <w:b/>
                <w:szCs w:val="21"/>
              </w:rPr>
              <w:t>存在待缴费订单就</w:t>
            </w:r>
            <w:r w:rsidR="00ED5A47" w:rsidRPr="002E4F5C">
              <w:rPr>
                <w:rFonts w:ascii="黑体" w:eastAsia="黑体" w:hAnsi="黑体" w:hint="eastAsia"/>
                <w:b/>
                <w:szCs w:val="21"/>
              </w:rPr>
              <w:t>可以</w:t>
            </w:r>
            <w:r w:rsidR="00ED5A47" w:rsidRPr="002E4F5C">
              <w:rPr>
                <w:rFonts w:ascii="黑体" w:eastAsia="黑体" w:hAnsi="黑体"/>
                <w:b/>
                <w:szCs w:val="21"/>
              </w:rPr>
              <w:t>看到未缴费的订单</w:t>
            </w:r>
            <w:r w:rsidR="00ED5A47" w:rsidRPr="002E4F5C">
              <w:rPr>
                <w:rFonts w:ascii="黑体" w:eastAsia="黑体" w:hAnsi="黑体" w:hint="eastAsia"/>
                <w:b/>
                <w:szCs w:val="21"/>
              </w:rPr>
              <w:t>，</w:t>
            </w:r>
            <w:r w:rsidR="00ED5A47" w:rsidRPr="002E4F5C">
              <w:rPr>
                <w:rFonts w:ascii="黑体" w:eastAsia="黑体" w:hAnsi="黑体"/>
                <w:b/>
                <w:szCs w:val="21"/>
              </w:rPr>
              <w:t>选择订单后可以</w:t>
            </w:r>
            <w:r w:rsidR="002E4F5C" w:rsidRPr="002E4F5C">
              <w:rPr>
                <w:rFonts w:ascii="黑体" w:eastAsia="黑体" w:hAnsi="黑体" w:hint="eastAsia"/>
                <w:b/>
                <w:szCs w:val="21"/>
              </w:rPr>
              <w:t>点击“结算</w:t>
            </w:r>
            <w:r w:rsidR="002E4F5C" w:rsidRPr="002E4F5C">
              <w:rPr>
                <w:rFonts w:ascii="黑体" w:eastAsia="黑体" w:hAnsi="黑体"/>
                <w:b/>
                <w:szCs w:val="21"/>
              </w:rPr>
              <w:t>”</w:t>
            </w:r>
            <w:r w:rsidR="00ED5A47" w:rsidRPr="002E4F5C">
              <w:rPr>
                <w:rFonts w:ascii="黑体" w:eastAsia="黑体" w:hAnsi="黑体"/>
                <w:b/>
                <w:szCs w:val="21"/>
              </w:rPr>
              <w:t>进行支付</w:t>
            </w:r>
            <w:r w:rsidR="002E4F5C" w:rsidRPr="002E4F5C">
              <w:rPr>
                <w:rFonts w:ascii="黑体" w:eastAsia="黑体" w:hAnsi="黑体" w:hint="eastAsia"/>
                <w:b/>
                <w:szCs w:val="21"/>
              </w:rPr>
              <w:t>。</w:t>
            </w:r>
            <w:r>
              <w:rPr>
                <w:rFonts w:ascii="黑体" w:eastAsia="黑体" w:hAnsi="黑体" w:hint="eastAsia"/>
                <w:b/>
                <w:szCs w:val="21"/>
              </w:rPr>
              <w:t>如果缴费</w:t>
            </w:r>
            <w:r>
              <w:rPr>
                <w:rFonts w:ascii="黑体" w:eastAsia="黑体" w:hAnsi="黑体"/>
                <w:b/>
                <w:szCs w:val="21"/>
              </w:rPr>
              <w:t>成功，则无订单信息。</w:t>
            </w:r>
          </w:p>
          <w:p w:rsidR="00ED5A47" w:rsidRPr="009B18D7" w:rsidRDefault="002E4F5C" w:rsidP="00ED5A47">
            <w:pPr>
              <w:rPr>
                <w:rFonts w:ascii="黑体" w:eastAsia="黑体" w:hAnsi="黑体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AB2053D" wp14:editId="26B9A52A">
                  <wp:extent cx="4093845" cy="2556510"/>
                  <wp:effectExtent l="0" t="0" r="1905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845" cy="255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ED5A47" w:rsidRDefault="00D31E15" w:rsidP="00ED5A47">
            <w:pPr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/>
                <w:b/>
                <w:sz w:val="32"/>
                <w:szCs w:val="32"/>
              </w:rPr>
              <w:t>8</w:t>
            </w:r>
            <w:r w:rsidR="00287BFC" w:rsidRPr="00C2479A">
              <w:rPr>
                <w:rFonts w:ascii="黑体" w:eastAsia="黑体" w:hAnsi="黑体" w:hint="eastAsia"/>
                <w:b/>
                <w:sz w:val="32"/>
                <w:szCs w:val="32"/>
              </w:rPr>
              <w:t>.</w:t>
            </w:r>
            <w:r w:rsidR="00ED5A47">
              <w:rPr>
                <w:rFonts w:ascii="黑体" w:eastAsia="黑体" w:hAnsi="黑体"/>
                <w:b/>
                <w:szCs w:val="21"/>
              </w:rPr>
              <w:t xml:space="preserve"> </w:t>
            </w:r>
            <w:r w:rsidR="00ED5A47">
              <w:rPr>
                <w:rFonts w:ascii="黑体" w:eastAsia="黑体" w:hAnsi="黑体" w:hint="eastAsia"/>
                <w:b/>
                <w:szCs w:val="21"/>
              </w:rPr>
              <w:t>点击</w:t>
            </w:r>
            <w:r w:rsidR="00ED5A47">
              <w:rPr>
                <w:rFonts w:ascii="黑体" w:eastAsia="黑体" w:hAnsi="黑体"/>
                <w:b/>
                <w:szCs w:val="21"/>
              </w:rPr>
              <w:t>“</w:t>
            </w:r>
            <w:r w:rsidR="00ED5A47">
              <w:rPr>
                <w:rFonts w:ascii="黑体" w:eastAsia="黑体" w:hAnsi="黑体" w:hint="eastAsia"/>
                <w:b/>
                <w:szCs w:val="21"/>
              </w:rPr>
              <w:t>订单</w:t>
            </w:r>
            <w:r w:rsidR="00ED5A47">
              <w:rPr>
                <w:rFonts w:ascii="黑体" w:eastAsia="黑体" w:hAnsi="黑体"/>
                <w:b/>
                <w:szCs w:val="21"/>
              </w:rPr>
              <w:t>查询”</w:t>
            </w:r>
            <w:r w:rsidR="00ED5A47">
              <w:rPr>
                <w:rFonts w:ascii="黑体" w:eastAsia="黑体" w:hAnsi="黑体" w:hint="eastAsia"/>
                <w:b/>
                <w:szCs w:val="21"/>
              </w:rPr>
              <w:t>，在订单</w:t>
            </w:r>
            <w:r w:rsidR="00ED5A47">
              <w:rPr>
                <w:rFonts w:ascii="黑体" w:eastAsia="黑体" w:hAnsi="黑体"/>
                <w:b/>
                <w:szCs w:val="21"/>
              </w:rPr>
              <w:t>查询页面，可以看到所有订单，</w:t>
            </w:r>
            <w:r w:rsidR="00ED5A47">
              <w:rPr>
                <w:rFonts w:ascii="黑体" w:eastAsia="黑体" w:hAnsi="黑体" w:hint="eastAsia"/>
                <w:b/>
                <w:szCs w:val="21"/>
              </w:rPr>
              <w:t>以及</w:t>
            </w:r>
            <w:r w:rsidR="00DE47DB">
              <w:rPr>
                <w:rFonts w:ascii="黑体" w:eastAsia="黑体" w:hAnsi="黑体" w:hint="eastAsia"/>
                <w:b/>
                <w:szCs w:val="21"/>
              </w:rPr>
              <w:t>缴</w:t>
            </w:r>
            <w:bookmarkStart w:id="0" w:name="_GoBack"/>
            <w:bookmarkEnd w:id="0"/>
            <w:r w:rsidR="00ED5A47">
              <w:rPr>
                <w:rFonts w:ascii="黑体" w:eastAsia="黑体" w:hAnsi="黑体" w:hint="eastAsia"/>
                <w:b/>
                <w:szCs w:val="21"/>
              </w:rPr>
              <w:t>费</w:t>
            </w:r>
            <w:r w:rsidR="00ED5A47">
              <w:rPr>
                <w:rFonts w:ascii="黑体" w:eastAsia="黑体" w:hAnsi="黑体"/>
                <w:b/>
                <w:szCs w:val="21"/>
              </w:rPr>
              <w:t>状态。</w:t>
            </w:r>
          </w:p>
          <w:p w:rsidR="00ED5A47" w:rsidRDefault="00ED5A47" w:rsidP="00ED5A47">
            <w:pPr>
              <w:rPr>
                <w:rFonts w:ascii="黑体" w:eastAsia="黑体" w:hAnsi="黑体"/>
                <w:b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9ED3708" wp14:editId="7C651574">
                  <wp:extent cx="4093845" cy="1864995"/>
                  <wp:effectExtent l="0" t="0" r="1905" b="190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845" cy="186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7BFC" w:rsidRPr="00ED5A47" w:rsidRDefault="00287BFC" w:rsidP="00C2479A">
            <w:pPr>
              <w:spacing w:line="240" w:lineRule="auto"/>
              <w:rPr>
                <w:rFonts w:ascii="黑体" w:eastAsia="黑体" w:hAnsi="黑体"/>
                <w:b/>
                <w:szCs w:val="21"/>
              </w:rPr>
            </w:pPr>
          </w:p>
          <w:p w:rsidR="00287BFC" w:rsidRDefault="00287BFC" w:rsidP="00DA6DEB">
            <w:pPr>
              <w:spacing w:line="360" w:lineRule="auto"/>
              <w:rPr>
                <w:rFonts w:ascii="黑体" w:eastAsia="黑体" w:hAnsi="黑体"/>
                <w:b/>
                <w:szCs w:val="21"/>
              </w:rPr>
            </w:pPr>
          </w:p>
          <w:p w:rsidR="00287BFC" w:rsidRDefault="00287BFC" w:rsidP="00DA6DEB">
            <w:pPr>
              <w:spacing w:line="360" w:lineRule="auto"/>
              <w:rPr>
                <w:rFonts w:ascii="黑体" w:eastAsia="黑体" w:hAnsi="黑体"/>
                <w:b/>
                <w:szCs w:val="21"/>
              </w:rPr>
            </w:pPr>
          </w:p>
        </w:tc>
      </w:tr>
    </w:tbl>
    <w:p w:rsidR="00242429" w:rsidRPr="0096524C" w:rsidRDefault="00242429" w:rsidP="004F17A5">
      <w:pPr>
        <w:spacing w:line="360" w:lineRule="auto"/>
        <w:rPr>
          <w:rFonts w:ascii="黑体" w:eastAsia="黑体" w:hAnsi="黑体"/>
          <w:b/>
          <w:szCs w:val="21"/>
        </w:rPr>
        <w:sectPr w:rsidR="00242429" w:rsidRPr="0096524C" w:rsidSect="00421CBC">
          <w:pgSz w:w="16839" w:h="23814" w:code="8"/>
          <w:pgMar w:top="284" w:right="1797" w:bottom="873" w:left="1797" w:header="851" w:footer="992" w:gutter="0"/>
          <w:cols w:space="425"/>
          <w:docGrid w:type="lines" w:linePitch="312"/>
        </w:sectPr>
      </w:pPr>
    </w:p>
    <w:p w:rsidR="001E31ED" w:rsidRPr="0096524C" w:rsidRDefault="001E31ED" w:rsidP="00C2479A">
      <w:pPr>
        <w:spacing w:line="360" w:lineRule="auto"/>
        <w:rPr>
          <w:rFonts w:ascii="黑体" w:eastAsia="黑体" w:hAnsi="黑体"/>
          <w:szCs w:val="21"/>
        </w:rPr>
      </w:pPr>
    </w:p>
    <w:sectPr w:rsidR="001E31ED" w:rsidRPr="0096524C" w:rsidSect="00242429">
      <w:type w:val="continuous"/>
      <w:pgSz w:w="16839" w:h="23814" w:code="8"/>
      <w:pgMar w:top="1440" w:right="1800" w:bottom="1440" w:left="1800" w:header="851" w:footer="992" w:gutter="0"/>
      <w:cols w:num="3" w:space="40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79C" w:rsidRDefault="007B279C" w:rsidP="00C07BDF">
      <w:r>
        <w:separator/>
      </w:r>
    </w:p>
  </w:endnote>
  <w:endnote w:type="continuationSeparator" w:id="0">
    <w:p w:rsidR="007B279C" w:rsidRDefault="007B279C" w:rsidP="00C07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79C" w:rsidRDefault="007B279C" w:rsidP="00C07BDF">
      <w:r>
        <w:separator/>
      </w:r>
    </w:p>
  </w:footnote>
  <w:footnote w:type="continuationSeparator" w:id="0">
    <w:p w:rsidR="007B279C" w:rsidRDefault="007B279C" w:rsidP="00C07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E6337"/>
    <w:multiLevelType w:val="hybridMultilevel"/>
    <w:tmpl w:val="FE4C5D8E"/>
    <w:lvl w:ilvl="0" w:tplc="9034946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BF0430"/>
    <w:multiLevelType w:val="hybridMultilevel"/>
    <w:tmpl w:val="497A232A"/>
    <w:lvl w:ilvl="0" w:tplc="EB00172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ED04EC"/>
    <w:multiLevelType w:val="hybridMultilevel"/>
    <w:tmpl w:val="CF34B2B2"/>
    <w:lvl w:ilvl="0" w:tplc="5EA6A296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C2201D5"/>
    <w:multiLevelType w:val="multilevel"/>
    <w:tmpl w:val="6F0D03B6"/>
    <w:lvl w:ilvl="0">
      <w:start w:val="1"/>
      <w:numFmt w:val="lowerLetter"/>
      <w:lvlText w:val="%1)"/>
      <w:lvlJc w:val="left"/>
      <w:pPr>
        <w:ind w:left="845" w:hanging="420"/>
      </w:pPr>
    </w:lvl>
    <w:lvl w:ilvl="1">
      <w:start w:val="1"/>
      <w:numFmt w:val="lowerLetter"/>
      <w:lvlText w:val="%2)"/>
      <w:lvlJc w:val="left"/>
      <w:pPr>
        <w:ind w:left="1265" w:hanging="420"/>
      </w:pPr>
    </w:lvl>
    <w:lvl w:ilvl="2">
      <w:start w:val="1"/>
      <w:numFmt w:val="lowerRoman"/>
      <w:lvlText w:val="%3."/>
      <w:lvlJc w:val="right"/>
      <w:pPr>
        <w:ind w:left="1685" w:hanging="420"/>
      </w:pPr>
    </w:lvl>
    <w:lvl w:ilvl="3">
      <w:start w:val="1"/>
      <w:numFmt w:val="decimal"/>
      <w:lvlText w:val="%4."/>
      <w:lvlJc w:val="left"/>
      <w:pPr>
        <w:ind w:left="2105" w:hanging="420"/>
      </w:pPr>
    </w:lvl>
    <w:lvl w:ilvl="4">
      <w:start w:val="1"/>
      <w:numFmt w:val="lowerLetter"/>
      <w:lvlText w:val="%5)"/>
      <w:lvlJc w:val="left"/>
      <w:pPr>
        <w:ind w:left="2525" w:hanging="420"/>
      </w:pPr>
    </w:lvl>
    <w:lvl w:ilvl="5">
      <w:start w:val="1"/>
      <w:numFmt w:val="lowerRoman"/>
      <w:lvlText w:val="%6."/>
      <w:lvlJc w:val="right"/>
      <w:pPr>
        <w:ind w:left="2945" w:hanging="420"/>
      </w:pPr>
    </w:lvl>
    <w:lvl w:ilvl="6">
      <w:start w:val="1"/>
      <w:numFmt w:val="decimal"/>
      <w:lvlText w:val="%7."/>
      <w:lvlJc w:val="left"/>
      <w:pPr>
        <w:ind w:left="3365" w:hanging="420"/>
      </w:pPr>
    </w:lvl>
    <w:lvl w:ilvl="7">
      <w:start w:val="1"/>
      <w:numFmt w:val="lowerLetter"/>
      <w:lvlText w:val="%8)"/>
      <w:lvlJc w:val="left"/>
      <w:pPr>
        <w:ind w:left="3785" w:hanging="420"/>
      </w:pPr>
    </w:lvl>
    <w:lvl w:ilvl="8">
      <w:start w:val="1"/>
      <w:numFmt w:val="lowerRoman"/>
      <w:lvlText w:val="%9."/>
      <w:lvlJc w:val="right"/>
      <w:pPr>
        <w:ind w:left="4205" w:hanging="420"/>
      </w:pPr>
    </w:lvl>
  </w:abstractNum>
  <w:abstractNum w:abstractNumId="4">
    <w:nsid w:val="5B2C77DB"/>
    <w:multiLevelType w:val="hybridMultilevel"/>
    <w:tmpl w:val="9C7E1D78"/>
    <w:lvl w:ilvl="0" w:tplc="4B962A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33B"/>
    <w:rsid w:val="000779E4"/>
    <w:rsid w:val="00081CDA"/>
    <w:rsid w:val="00090B43"/>
    <w:rsid w:val="00117967"/>
    <w:rsid w:val="00164651"/>
    <w:rsid w:val="001A1280"/>
    <w:rsid w:val="001E31ED"/>
    <w:rsid w:val="00242429"/>
    <w:rsid w:val="00247B82"/>
    <w:rsid w:val="002806A4"/>
    <w:rsid w:val="00287BFC"/>
    <w:rsid w:val="002E4F5C"/>
    <w:rsid w:val="003570FF"/>
    <w:rsid w:val="00393615"/>
    <w:rsid w:val="003A293D"/>
    <w:rsid w:val="003B48EA"/>
    <w:rsid w:val="003E5F0C"/>
    <w:rsid w:val="00421CBC"/>
    <w:rsid w:val="00473E7A"/>
    <w:rsid w:val="004F17A5"/>
    <w:rsid w:val="00531DB1"/>
    <w:rsid w:val="00532A02"/>
    <w:rsid w:val="00604A3D"/>
    <w:rsid w:val="00657B30"/>
    <w:rsid w:val="006B2112"/>
    <w:rsid w:val="00712238"/>
    <w:rsid w:val="007B279C"/>
    <w:rsid w:val="007D38F2"/>
    <w:rsid w:val="007E733B"/>
    <w:rsid w:val="007F02FF"/>
    <w:rsid w:val="00843A70"/>
    <w:rsid w:val="008570D9"/>
    <w:rsid w:val="00893EB8"/>
    <w:rsid w:val="0092618D"/>
    <w:rsid w:val="00941E08"/>
    <w:rsid w:val="0096524C"/>
    <w:rsid w:val="009B18D7"/>
    <w:rsid w:val="00A465D1"/>
    <w:rsid w:val="00AA51AD"/>
    <w:rsid w:val="00AB3A75"/>
    <w:rsid w:val="00B138B5"/>
    <w:rsid w:val="00C07BDF"/>
    <w:rsid w:val="00C2479A"/>
    <w:rsid w:val="00C31DD1"/>
    <w:rsid w:val="00C564AC"/>
    <w:rsid w:val="00C636FF"/>
    <w:rsid w:val="00D058D1"/>
    <w:rsid w:val="00D210C5"/>
    <w:rsid w:val="00D31E15"/>
    <w:rsid w:val="00D63A93"/>
    <w:rsid w:val="00D72EC7"/>
    <w:rsid w:val="00DA6DEB"/>
    <w:rsid w:val="00DC102C"/>
    <w:rsid w:val="00DE47DB"/>
    <w:rsid w:val="00E16143"/>
    <w:rsid w:val="00EA3674"/>
    <w:rsid w:val="00EA611C"/>
    <w:rsid w:val="00EC0E7B"/>
    <w:rsid w:val="00ED5A47"/>
    <w:rsid w:val="00F51323"/>
    <w:rsid w:val="00FB213C"/>
    <w:rsid w:val="00FE6BEA"/>
    <w:rsid w:val="00FF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764384-5772-4EAE-892F-079957FE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Char"/>
    <w:qFormat/>
    <w:rsid w:val="00FB213C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kern w:val="0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8570D9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893EB8"/>
    <w:rPr>
      <w:sz w:val="18"/>
      <w:szCs w:val="18"/>
    </w:rPr>
  </w:style>
  <w:style w:type="character" w:customStyle="1" w:styleId="Char">
    <w:name w:val="批注框文本 Char"/>
    <w:basedOn w:val="a1"/>
    <w:link w:val="a5"/>
    <w:uiPriority w:val="99"/>
    <w:semiHidden/>
    <w:rsid w:val="00893EB8"/>
    <w:rPr>
      <w:sz w:val="18"/>
      <w:szCs w:val="18"/>
    </w:rPr>
  </w:style>
  <w:style w:type="character" w:styleId="a6">
    <w:name w:val="Hyperlink"/>
    <w:basedOn w:val="a1"/>
    <w:uiPriority w:val="99"/>
    <w:unhideWhenUsed/>
    <w:rsid w:val="00FB213C"/>
    <w:rPr>
      <w:color w:val="0000FF" w:themeColor="hyperlink"/>
      <w:u w:val="single"/>
    </w:rPr>
  </w:style>
  <w:style w:type="character" w:customStyle="1" w:styleId="3Char">
    <w:name w:val="标题 3 Char"/>
    <w:basedOn w:val="a1"/>
    <w:link w:val="3"/>
    <w:rsid w:val="00FB213C"/>
    <w:rPr>
      <w:rFonts w:ascii="Times New Roman" w:eastAsia="宋体" w:hAnsi="Times New Roman" w:cs="Times New Roman"/>
      <w:b/>
      <w:kern w:val="0"/>
      <w:sz w:val="32"/>
      <w:szCs w:val="20"/>
    </w:rPr>
  </w:style>
  <w:style w:type="paragraph" w:styleId="a0">
    <w:name w:val="Normal Indent"/>
    <w:basedOn w:val="a"/>
    <w:uiPriority w:val="99"/>
    <w:semiHidden/>
    <w:unhideWhenUsed/>
    <w:rsid w:val="00FB213C"/>
    <w:pPr>
      <w:ind w:firstLineChars="200" w:firstLine="420"/>
    </w:pPr>
  </w:style>
  <w:style w:type="paragraph" w:styleId="a7">
    <w:name w:val="header"/>
    <w:basedOn w:val="a"/>
    <w:link w:val="Char0"/>
    <w:uiPriority w:val="99"/>
    <w:unhideWhenUsed/>
    <w:rsid w:val="00C07B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7"/>
    <w:uiPriority w:val="99"/>
    <w:rsid w:val="00C07BDF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C07BD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C07BDF"/>
    <w:rPr>
      <w:sz w:val="18"/>
      <w:szCs w:val="18"/>
    </w:rPr>
  </w:style>
  <w:style w:type="table" w:styleId="a9">
    <w:name w:val="Table Grid"/>
    <w:basedOn w:val="a2"/>
    <w:uiPriority w:val="59"/>
    <w:rsid w:val="00242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jhjmfapi.ccbgdqiyehao.cn:9000/NetWorkUI/slogin.html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86</Words>
  <Characters>492</Characters>
  <Application>Microsoft Office Word</Application>
  <DocSecurity>0</DocSecurity>
  <Lines>4</Lines>
  <Paragraphs>1</Paragraphs>
  <ScaleCrop>false</ScaleCrop>
  <Company>Microsoft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</dc:creator>
  <cp:keywords/>
  <dc:description/>
  <cp:lastModifiedBy>̇彤云</cp:lastModifiedBy>
  <cp:revision>12</cp:revision>
  <dcterms:created xsi:type="dcterms:W3CDTF">2017-12-05T03:35:00Z</dcterms:created>
  <dcterms:modified xsi:type="dcterms:W3CDTF">2017-12-07T07:04:00Z</dcterms:modified>
</cp:coreProperties>
</file>